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1A" w:rsidRDefault="00ED30CB">
      <w:r>
        <w:rPr>
          <w:smallCaps/>
          <w:noProof/>
          <w:color w:val="C0504D" w:themeColor="accent2"/>
          <w:u w:val="single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margin-left:417.75pt;margin-top:264.1pt;width:108pt;height:175.5pt;rotation:-360;z-index:251662336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7" inset="3.6pt,,3.6pt">
              <w:txbxContent>
                <w:p w:rsidR="00ED30CB" w:rsidRDefault="00ED30CB" w:rsidP="00ED30CB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Formative: 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 xml:space="preserve">Walk around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groups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 xml:space="preserve"> to evaluate student participation and to give guidance. Groups will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choose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 xml:space="preserve"> a spokesperson to present group</w:t>
                  </w: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 </w:t>
                  </w:r>
                  <w:r w:rsidRPr="001D12A4">
                    <w:rPr>
                      <w:i/>
                      <w:iCs/>
                      <w:sz w:val="24"/>
                      <w:szCs w:val="24"/>
                    </w:rPr>
                    <w:t>responses.</w:t>
                  </w:r>
                </w:p>
                <w:p w:rsidR="00ED30CB" w:rsidRDefault="00ED30CB" w:rsidP="00ED30CB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Pr="00ED30CB">
        <w:rPr>
          <w:rStyle w:val="SubtleReference"/>
          <w:noProof/>
          <w:lang w:eastAsia="zh-TW"/>
        </w:rPr>
        <w:pict>
          <v:shape id="_x0000_s1026" type="#_x0000_t185" style="position:absolute;margin-left:417.75pt;margin-top:530.35pt;width:107.25pt;height:103.5pt;rotation:-360;z-index:25166131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ED30CB" w:rsidRDefault="00ED30CB" w:rsidP="00ED30CB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D86411">
                    <w:rPr>
                      <w:i/>
                      <w:iCs/>
                      <w:sz w:val="24"/>
                      <w:szCs w:val="24"/>
                    </w:rPr>
                    <w:t>Post counts as a homework grade</w:t>
                  </w: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.</w:t>
                  </w:r>
                </w:p>
                <w:p w:rsidR="00ED30CB" w:rsidRDefault="00ED30CB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854B7" w:rsidRPr="0025037A">
        <w:rPr>
          <w:rStyle w:val="SubtleReference"/>
        </w:rPr>
        <w:t>Pacing</w:t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  <w:t>Components</w:t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</w:r>
      <w:r w:rsidR="006854B7" w:rsidRPr="0025037A">
        <w:rPr>
          <w:rStyle w:val="SubtleReference"/>
        </w:rPr>
        <w:tab/>
        <w:t xml:space="preserve"> </w:t>
      </w:r>
      <w:r w:rsidR="006854B7" w:rsidRPr="0025037A">
        <w:rPr>
          <w:rStyle w:val="SubtleReference"/>
        </w:rPr>
        <w:tab/>
        <w:t xml:space="preserve">    Assessment</w:t>
      </w:r>
      <w:r w:rsidR="00301A52" w:rsidRPr="00301A5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353695</wp:posOffset>
            </wp:positionV>
            <wp:extent cx="7029450" cy="7705725"/>
            <wp:effectExtent l="0" t="0" r="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sectPr w:rsidR="00AC4C1A" w:rsidSect="00AC4C1A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D81" w:rsidRDefault="00786D81" w:rsidP="00301A52">
      <w:pPr>
        <w:spacing w:after="0" w:line="240" w:lineRule="auto"/>
      </w:pPr>
      <w:r>
        <w:separator/>
      </w:r>
    </w:p>
  </w:endnote>
  <w:endnote w:type="continuationSeparator" w:id="0">
    <w:p w:rsidR="00786D81" w:rsidRDefault="00786D81" w:rsidP="0030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D81" w:rsidRDefault="00786D81" w:rsidP="00301A52">
      <w:pPr>
        <w:spacing w:after="0" w:line="240" w:lineRule="auto"/>
      </w:pPr>
      <w:r>
        <w:separator/>
      </w:r>
    </w:p>
  </w:footnote>
  <w:footnote w:type="continuationSeparator" w:id="0">
    <w:p w:rsidR="00786D81" w:rsidRDefault="00786D81" w:rsidP="0030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52" w:rsidRPr="005D71CA" w:rsidRDefault="00301A52" w:rsidP="00301A52">
    <w:pPr>
      <w:pStyle w:val="Header"/>
      <w:jc w:val="right"/>
      <w:rPr>
        <w:sz w:val="24"/>
        <w:szCs w:val="24"/>
      </w:rPr>
    </w:pPr>
    <w:r w:rsidRPr="005D71CA">
      <w:rPr>
        <w:sz w:val="24"/>
        <w:szCs w:val="24"/>
      </w:rPr>
      <w:t>Ms. Donham's 12th Grade English Class</w:t>
    </w:r>
  </w:p>
  <w:p w:rsidR="00301A52" w:rsidRPr="005D71CA" w:rsidRDefault="00301A52" w:rsidP="00301A52">
    <w:pPr>
      <w:pStyle w:val="Header"/>
      <w:jc w:val="right"/>
      <w:rPr>
        <w:sz w:val="24"/>
        <w:szCs w:val="24"/>
      </w:rPr>
    </w:pPr>
    <w:r w:rsidRPr="005D71CA">
      <w:rPr>
        <w:i/>
        <w:sz w:val="24"/>
        <w:szCs w:val="24"/>
      </w:rPr>
      <w:t xml:space="preserve">Brave New World </w:t>
    </w:r>
    <w:r w:rsidR="001E647B">
      <w:rPr>
        <w:sz w:val="24"/>
        <w:szCs w:val="24"/>
      </w:rPr>
      <w:t>Unit -- Lesson Plan 3</w:t>
    </w:r>
  </w:p>
  <w:p w:rsidR="00301A52" w:rsidRDefault="00301A52">
    <w:pPr>
      <w:pStyle w:val="Header"/>
    </w:pPr>
  </w:p>
  <w:p w:rsidR="00301A52" w:rsidRDefault="00301A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1B04"/>
    <w:multiLevelType w:val="hybridMultilevel"/>
    <w:tmpl w:val="55925978"/>
    <w:lvl w:ilvl="0" w:tplc="A2123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3C0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8AA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186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78F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5C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F43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14D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F0C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A52"/>
    <w:rsid w:val="000A3A38"/>
    <w:rsid w:val="0012561C"/>
    <w:rsid w:val="001E647B"/>
    <w:rsid w:val="00301A52"/>
    <w:rsid w:val="00313E77"/>
    <w:rsid w:val="00430C2B"/>
    <w:rsid w:val="006854B7"/>
    <w:rsid w:val="006F725B"/>
    <w:rsid w:val="00786D81"/>
    <w:rsid w:val="007E3811"/>
    <w:rsid w:val="00AC4C1A"/>
    <w:rsid w:val="00AD0134"/>
    <w:rsid w:val="00B746DC"/>
    <w:rsid w:val="00C11433"/>
    <w:rsid w:val="00CA4158"/>
    <w:rsid w:val="00CB5E1D"/>
    <w:rsid w:val="00D32D0C"/>
    <w:rsid w:val="00D50556"/>
    <w:rsid w:val="00ED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4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A52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01A52"/>
  </w:style>
  <w:style w:type="paragraph" w:styleId="Footer">
    <w:name w:val="footer"/>
    <w:basedOn w:val="Normal"/>
    <w:link w:val="FooterChar"/>
    <w:uiPriority w:val="99"/>
    <w:semiHidden/>
    <w:unhideWhenUsed/>
    <w:rsid w:val="00301A52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1A52"/>
  </w:style>
  <w:style w:type="paragraph" w:styleId="BalloonText">
    <w:name w:val="Balloon Text"/>
    <w:basedOn w:val="Normal"/>
    <w:link w:val="BalloonTextChar"/>
    <w:uiPriority w:val="99"/>
    <w:semiHidden/>
    <w:unhideWhenUsed/>
    <w:rsid w:val="00301A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52"/>
    <w:rPr>
      <w:rFonts w:ascii="Tahoma" w:hAnsi="Tahoma" w:cs="Tahoma"/>
      <w:sz w:val="16"/>
      <w:szCs w:val="16"/>
    </w:rPr>
  </w:style>
  <w:style w:type="character" w:styleId="SubtleReference">
    <w:name w:val="Subtle Reference"/>
    <w:basedOn w:val="DefaultParagraphFont"/>
    <w:uiPriority w:val="31"/>
    <w:qFormat/>
    <w:rsid w:val="006854B7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4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4EA526-9C25-476E-B7F0-E4AFC58A41AE}" type="doc">
      <dgm:prSet loTypeId="urn:microsoft.com/office/officeart/2005/8/layout/vList5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7393A97-0DB8-47A4-BEC7-590D11313C53}">
      <dgm:prSet phldrT="[Text]"/>
      <dgm:spPr/>
      <dgm:t>
        <a:bodyPr/>
        <a:lstStyle/>
        <a:p>
          <a:r>
            <a:rPr lang="en-US"/>
            <a:t>Review/Objective</a:t>
          </a:r>
        </a:p>
        <a:p>
          <a:r>
            <a:rPr lang="en-US"/>
            <a:t>(10 min.)</a:t>
          </a:r>
        </a:p>
      </dgm:t>
    </dgm:pt>
    <dgm:pt modelId="{E36AFB0C-8F9F-4F04-B414-DBF44CFA5FE8}" type="parTrans" cxnId="{B94E2993-6103-4245-BD08-8E85B1E27E5F}">
      <dgm:prSet/>
      <dgm:spPr/>
      <dgm:t>
        <a:bodyPr/>
        <a:lstStyle/>
        <a:p>
          <a:endParaRPr lang="en-US"/>
        </a:p>
      </dgm:t>
    </dgm:pt>
    <dgm:pt modelId="{B463D384-F9DB-4A09-BCB2-F686B364220F}" type="sibTrans" cxnId="{B94E2993-6103-4245-BD08-8E85B1E27E5F}">
      <dgm:prSet/>
      <dgm:spPr/>
      <dgm:t>
        <a:bodyPr/>
        <a:lstStyle/>
        <a:p>
          <a:endParaRPr lang="en-US"/>
        </a:p>
      </dgm:t>
    </dgm:pt>
    <dgm:pt modelId="{66B4C897-ADFE-4D6D-8353-3CA921DF18B6}">
      <dgm:prSet phldrT="[Text]"/>
      <dgm:spPr/>
      <dgm:t>
        <a:bodyPr/>
        <a:lstStyle/>
        <a:p>
          <a:r>
            <a:rPr lang="en-US"/>
            <a:t>You will be able to gain better understanding of character roles in </a:t>
          </a:r>
          <a:r>
            <a:rPr lang="en-US" i="1"/>
            <a:t>BNW. </a:t>
          </a:r>
          <a:r>
            <a:rPr lang="en-US" i="0"/>
            <a:t>You will also understand the role of consumerism in the text.</a:t>
          </a:r>
          <a:endParaRPr lang="en-US"/>
        </a:p>
      </dgm:t>
    </dgm:pt>
    <dgm:pt modelId="{F60CE119-B066-4CA9-AD0E-C01F49152A8D}" type="parTrans" cxnId="{E730ED51-90B7-4CA2-A96A-221233AA9A0E}">
      <dgm:prSet/>
      <dgm:spPr/>
      <dgm:t>
        <a:bodyPr/>
        <a:lstStyle/>
        <a:p>
          <a:endParaRPr lang="en-US"/>
        </a:p>
      </dgm:t>
    </dgm:pt>
    <dgm:pt modelId="{184E8A61-0E33-49DE-8C20-728B96BCC656}" type="sibTrans" cxnId="{E730ED51-90B7-4CA2-A96A-221233AA9A0E}">
      <dgm:prSet/>
      <dgm:spPr/>
      <dgm:t>
        <a:bodyPr/>
        <a:lstStyle/>
        <a:p>
          <a:endParaRPr lang="en-US"/>
        </a:p>
      </dgm:t>
    </dgm:pt>
    <dgm:pt modelId="{95169811-94A4-4A3B-B8D3-5CBA431B44FA}">
      <dgm:prSet phldrT="[Text]"/>
      <dgm:spPr/>
      <dgm:t>
        <a:bodyPr/>
        <a:lstStyle/>
        <a:p>
          <a:r>
            <a:rPr lang="en-US"/>
            <a:t>Bell Question: Review Huxley's description of Bernard Marx (pp. 64-65). Then, sketch a drawing based upon your reading on a loose leaf sheet of paper.</a:t>
          </a:r>
        </a:p>
      </dgm:t>
    </dgm:pt>
    <dgm:pt modelId="{0D4A11B6-213A-4B20-B7C0-B0611450ACF7}" type="parTrans" cxnId="{864E52B1-8FB0-4C5A-B1DF-EDFAABD3B6B8}">
      <dgm:prSet/>
      <dgm:spPr/>
      <dgm:t>
        <a:bodyPr/>
        <a:lstStyle/>
        <a:p>
          <a:endParaRPr lang="en-US"/>
        </a:p>
      </dgm:t>
    </dgm:pt>
    <dgm:pt modelId="{44A05CD1-6DBB-4FD4-A631-7F6F4168BCDE}" type="sibTrans" cxnId="{864E52B1-8FB0-4C5A-B1DF-EDFAABD3B6B8}">
      <dgm:prSet/>
      <dgm:spPr/>
      <dgm:t>
        <a:bodyPr/>
        <a:lstStyle/>
        <a:p>
          <a:endParaRPr lang="en-US"/>
        </a:p>
      </dgm:t>
    </dgm:pt>
    <dgm:pt modelId="{EC1F36E3-E67B-4A11-BC62-42D9EBF20FCD}">
      <dgm:prSet phldrT="[Text]"/>
      <dgm:spPr/>
      <dgm:t>
        <a:bodyPr/>
        <a:lstStyle/>
        <a:p>
          <a:r>
            <a:rPr lang="en-US"/>
            <a:t>Debriefing</a:t>
          </a:r>
        </a:p>
        <a:p>
          <a:r>
            <a:rPr lang="en-US"/>
            <a:t>(10 min.)</a:t>
          </a:r>
        </a:p>
      </dgm:t>
    </dgm:pt>
    <dgm:pt modelId="{52F03829-09A9-4721-B20C-0D76B47A3C72}" type="parTrans" cxnId="{25F8AEB2-BFB2-4A5C-B5C3-E916D09CC268}">
      <dgm:prSet/>
      <dgm:spPr/>
      <dgm:t>
        <a:bodyPr/>
        <a:lstStyle/>
        <a:p>
          <a:endParaRPr lang="en-US"/>
        </a:p>
      </dgm:t>
    </dgm:pt>
    <dgm:pt modelId="{6656F865-13AA-449F-A356-BD5FA4696387}" type="sibTrans" cxnId="{25F8AEB2-BFB2-4A5C-B5C3-E916D09CC268}">
      <dgm:prSet/>
      <dgm:spPr/>
      <dgm:t>
        <a:bodyPr/>
        <a:lstStyle/>
        <a:p>
          <a:endParaRPr lang="en-US"/>
        </a:p>
      </dgm:t>
    </dgm:pt>
    <dgm:pt modelId="{7F98EDA1-E7AC-45A9-8B4D-F2BCF2F572DF}">
      <dgm:prSet phldrT="[Text]"/>
      <dgm:spPr/>
      <dgm:t>
        <a:bodyPr/>
        <a:lstStyle/>
        <a:p>
          <a:r>
            <a:rPr lang="en-US"/>
            <a:t>Students will finish presenting their jingles, providing insight on their thought process.</a:t>
          </a:r>
        </a:p>
      </dgm:t>
    </dgm:pt>
    <dgm:pt modelId="{630D4C73-239F-4C9A-89AF-A15FE42BDAA5}" type="parTrans" cxnId="{FA87013A-97BD-4048-B35E-862F5A0E6EF1}">
      <dgm:prSet/>
      <dgm:spPr/>
      <dgm:t>
        <a:bodyPr/>
        <a:lstStyle/>
        <a:p>
          <a:endParaRPr lang="en-US"/>
        </a:p>
      </dgm:t>
    </dgm:pt>
    <dgm:pt modelId="{A3C65C7F-1696-441D-86F8-58FE5D078652}" type="sibTrans" cxnId="{FA87013A-97BD-4048-B35E-862F5A0E6EF1}">
      <dgm:prSet/>
      <dgm:spPr/>
      <dgm:t>
        <a:bodyPr/>
        <a:lstStyle/>
        <a:p>
          <a:endParaRPr lang="en-US"/>
        </a:p>
      </dgm:t>
    </dgm:pt>
    <dgm:pt modelId="{56E9FBD4-0ACB-47FE-ADEF-0932EC8EC147}">
      <dgm:prSet phldrT="[Text]"/>
      <dgm:spPr/>
      <dgm:t>
        <a:bodyPr/>
        <a:lstStyle/>
        <a:p>
          <a:r>
            <a:rPr lang="en-US"/>
            <a:t>Closure (10 min.)</a:t>
          </a:r>
        </a:p>
      </dgm:t>
    </dgm:pt>
    <dgm:pt modelId="{179BD70A-FC5C-483F-8EB2-FCE46F393F02}" type="parTrans" cxnId="{02EAD6C1-87C6-4435-BD9C-B38970EF3311}">
      <dgm:prSet/>
      <dgm:spPr/>
      <dgm:t>
        <a:bodyPr/>
        <a:lstStyle/>
        <a:p>
          <a:endParaRPr lang="en-US"/>
        </a:p>
      </dgm:t>
    </dgm:pt>
    <dgm:pt modelId="{3F8BD3C0-525B-4BF8-A370-E1ED61342950}" type="sibTrans" cxnId="{02EAD6C1-87C6-4435-BD9C-B38970EF3311}">
      <dgm:prSet/>
      <dgm:spPr/>
      <dgm:t>
        <a:bodyPr/>
        <a:lstStyle/>
        <a:p>
          <a:endParaRPr lang="en-US"/>
        </a:p>
      </dgm:t>
    </dgm:pt>
    <dgm:pt modelId="{9A04960A-F874-499C-9778-389F4AF7B82D}">
      <dgm:prSet phldrT="[Text]"/>
      <dgm:spPr/>
      <dgm:t>
        <a:bodyPr/>
        <a:lstStyle/>
        <a:p>
          <a:r>
            <a:rPr lang="en-US"/>
            <a:t>Homework: Read Chapter 6. </a:t>
          </a:r>
        </a:p>
      </dgm:t>
    </dgm:pt>
    <dgm:pt modelId="{9F512C8E-FEE9-450B-B2B5-008DEE7E6E98}" type="parTrans" cxnId="{4F26C310-14AC-4202-9DAC-D1440D5E419E}">
      <dgm:prSet/>
      <dgm:spPr/>
      <dgm:t>
        <a:bodyPr/>
        <a:lstStyle/>
        <a:p>
          <a:endParaRPr lang="en-US"/>
        </a:p>
      </dgm:t>
    </dgm:pt>
    <dgm:pt modelId="{F895F3C2-41CA-45E7-90FF-3075F82EB340}" type="sibTrans" cxnId="{4F26C310-14AC-4202-9DAC-D1440D5E419E}">
      <dgm:prSet/>
      <dgm:spPr/>
      <dgm:t>
        <a:bodyPr/>
        <a:lstStyle/>
        <a:p>
          <a:endParaRPr lang="en-US"/>
        </a:p>
      </dgm:t>
    </dgm:pt>
    <dgm:pt modelId="{067D82F3-0BCF-4230-8A59-92AD1EF8D1E8}">
      <dgm:prSet/>
      <dgm:spPr/>
      <dgm:t>
        <a:bodyPr/>
        <a:lstStyle/>
        <a:p>
          <a:r>
            <a:rPr lang="en-US"/>
            <a:t>Instructional Input</a:t>
          </a:r>
        </a:p>
        <a:p>
          <a:r>
            <a:rPr lang="en-US"/>
            <a:t>(30 min.)</a:t>
          </a:r>
        </a:p>
        <a:p>
          <a:r>
            <a:rPr lang="en-US"/>
            <a:t>NCSCS 5.01, 5.02, 5.03</a:t>
          </a:r>
        </a:p>
      </dgm:t>
    </dgm:pt>
    <dgm:pt modelId="{397594E6-7B88-416F-A86C-369930033FF1}" type="parTrans" cxnId="{1F60746B-C90B-4F7C-913E-7929D3449C44}">
      <dgm:prSet/>
      <dgm:spPr/>
      <dgm:t>
        <a:bodyPr/>
        <a:lstStyle/>
        <a:p>
          <a:endParaRPr lang="en-US"/>
        </a:p>
      </dgm:t>
    </dgm:pt>
    <dgm:pt modelId="{E4A141CE-E341-422E-8D75-315FBC73969F}" type="sibTrans" cxnId="{1F60746B-C90B-4F7C-913E-7929D3449C44}">
      <dgm:prSet/>
      <dgm:spPr/>
      <dgm:t>
        <a:bodyPr/>
        <a:lstStyle/>
        <a:p>
          <a:endParaRPr lang="en-US"/>
        </a:p>
      </dgm:t>
    </dgm:pt>
    <dgm:pt modelId="{CEC103B5-96E0-4DFA-9F24-66A66D251F00}">
      <dgm:prSet/>
      <dgm:spPr/>
      <dgm:t>
        <a:bodyPr/>
        <a:lstStyle/>
        <a:p>
          <a:r>
            <a:rPr lang="en-US"/>
            <a:t>Student Activity</a:t>
          </a:r>
        </a:p>
        <a:p>
          <a:r>
            <a:rPr lang="en-US"/>
            <a:t>(30 min.)</a:t>
          </a:r>
        </a:p>
        <a:p>
          <a:r>
            <a:rPr lang="en-US"/>
            <a:t>NCSCS 5.01, 5.02, 5.03, 1.01, 1.02, 1.03, 4.02, 4.03</a:t>
          </a:r>
        </a:p>
      </dgm:t>
    </dgm:pt>
    <dgm:pt modelId="{83F62D22-BA93-4B88-9B3B-7339C3CE7A7C}" type="parTrans" cxnId="{9B56899A-AAFC-45F2-AACD-E3E80435CADA}">
      <dgm:prSet/>
      <dgm:spPr/>
      <dgm:t>
        <a:bodyPr/>
        <a:lstStyle/>
        <a:p>
          <a:endParaRPr lang="en-US"/>
        </a:p>
      </dgm:t>
    </dgm:pt>
    <dgm:pt modelId="{79CF9B05-A351-4D21-9F3B-01D58F298447}" type="sibTrans" cxnId="{9B56899A-AAFC-45F2-AACD-E3E80435CADA}">
      <dgm:prSet/>
      <dgm:spPr/>
      <dgm:t>
        <a:bodyPr/>
        <a:lstStyle/>
        <a:p>
          <a:endParaRPr lang="en-US"/>
        </a:p>
      </dgm:t>
    </dgm:pt>
    <dgm:pt modelId="{ECC15E57-1E3B-4FC8-9A1C-120BB58BD864}">
      <dgm:prSet/>
      <dgm:spPr/>
      <dgm:t>
        <a:bodyPr/>
        <a:lstStyle/>
        <a:p>
          <a:r>
            <a:rPr lang="en-US"/>
            <a:t>Think Aloud: Character Description/Analysis of Bernard Marx and Mr. Helmholtz Watson (pp. 64-71).</a:t>
          </a:r>
        </a:p>
      </dgm:t>
    </dgm:pt>
    <dgm:pt modelId="{232AE666-B85B-4BD4-977B-C31A4F2415EE}" type="parTrans" cxnId="{9726E44D-F42D-4E18-ACD3-D54627C543B4}">
      <dgm:prSet/>
      <dgm:spPr/>
      <dgm:t>
        <a:bodyPr/>
        <a:lstStyle/>
        <a:p>
          <a:endParaRPr lang="en-US"/>
        </a:p>
      </dgm:t>
    </dgm:pt>
    <dgm:pt modelId="{FE249529-C8D5-403F-B23E-07E179ADA027}" type="sibTrans" cxnId="{9726E44D-F42D-4E18-ACD3-D54627C543B4}">
      <dgm:prSet/>
      <dgm:spPr/>
      <dgm:t>
        <a:bodyPr/>
        <a:lstStyle/>
        <a:p>
          <a:endParaRPr lang="en-US"/>
        </a:p>
      </dgm:t>
    </dgm:pt>
    <dgm:pt modelId="{092D4C62-D982-4A63-9355-D007EF1C469B}">
      <dgm:prSet/>
      <dgm:spPr/>
      <dgm:t>
        <a:bodyPr/>
        <a:lstStyle/>
        <a:p>
          <a:endParaRPr lang="en-US"/>
        </a:p>
      </dgm:t>
    </dgm:pt>
    <dgm:pt modelId="{CF195C41-B371-422F-88DB-AE30E59475C4}" type="parTrans" cxnId="{86E2075A-AB21-411B-BDE4-8695610C39DC}">
      <dgm:prSet/>
      <dgm:spPr/>
      <dgm:t>
        <a:bodyPr/>
        <a:lstStyle/>
        <a:p>
          <a:endParaRPr lang="en-US"/>
        </a:p>
      </dgm:t>
    </dgm:pt>
    <dgm:pt modelId="{7426E123-A4F7-4AEF-ADFC-C4E210B79A36}" type="sibTrans" cxnId="{86E2075A-AB21-411B-BDE4-8695610C39DC}">
      <dgm:prSet/>
      <dgm:spPr/>
      <dgm:t>
        <a:bodyPr/>
        <a:lstStyle/>
        <a:p>
          <a:endParaRPr lang="en-US"/>
        </a:p>
      </dgm:t>
    </dgm:pt>
    <dgm:pt modelId="{CEB8AD7B-9D25-4D17-8318-29086F5451CF}">
      <dgm:prSet/>
      <dgm:spPr/>
      <dgm:t>
        <a:bodyPr/>
        <a:lstStyle/>
        <a:p>
          <a:r>
            <a:rPr lang="en-US"/>
            <a:t>Re-read jingle on pp. 76.</a:t>
          </a:r>
        </a:p>
      </dgm:t>
    </dgm:pt>
    <dgm:pt modelId="{65FE943B-FE40-484B-901C-433D593FE463}" type="parTrans" cxnId="{7BF3837E-EAB3-469B-9AF7-A9D74B968C13}">
      <dgm:prSet/>
      <dgm:spPr/>
      <dgm:t>
        <a:bodyPr/>
        <a:lstStyle/>
        <a:p>
          <a:endParaRPr lang="en-US"/>
        </a:p>
      </dgm:t>
    </dgm:pt>
    <dgm:pt modelId="{6AB17427-E2ED-4519-98D7-886516ED9918}" type="sibTrans" cxnId="{7BF3837E-EAB3-469B-9AF7-A9D74B968C13}">
      <dgm:prSet/>
      <dgm:spPr/>
      <dgm:t>
        <a:bodyPr/>
        <a:lstStyle/>
        <a:p>
          <a:endParaRPr lang="en-US"/>
        </a:p>
      </dgm:t>
    </dgm:pt>
    <dgm:pt modelId="{79342D31-FF40-4411-8D0A-A147E4E7875C}">
      <dgm:prSet phldrT="[Text]"/>
      <dgm:spPr/>
      <dgm:t>
        <a:bodyPr/>
        <a:lstStyle/>
        <a:p>
          <a:r>
            <a:rPr lang="en-US"/>
            <a:t>Post to class blog a passage that struck you (include paragraph #, page #)</a:t>
          </a:r>
        </a:p>
      </dgm:t>
    </dgm:pt>
    <dgm:pt modelId="{BC4E8B98-E979-4F80-8B26-674DB364DDA0}" type="parTrans" cxnId="{C892FDFA-BD90-4330-93C5-E9DAFEA51C3E}">
      <dgm:prSet/>
      <dgm:spPr/>
      <dgm:t>
        <a:bodyPr/>
        <a:lstStyle/>
        <a:p>
          <a:endParaRPr lang="en-US"/>
        </a:p>
      </dgm:t>
    </dgm:pt>
    <dgm:pt modelId="{2C5E04B6-791E-4D89-8EBF-7F069E049ACC}" type="sibTrans" cxnId="{C892FDFA-BD90-4330-93C5-E9DAFEA51C3E}">
      <dgm:prSet/>
      <dgm:spPr/>
      <dgm:t>
        <a:bodyPr/>
        <a:lstStyle/>
        <a:p>
          <a:endParaRPr lang="en-US"/>
        </a:p>
      </dgm:t>
    </dgm:pt>
    <dgm:pt modelId="{C8C0D8CD-12E1-4F25-93D3-99533A48442D}">
      <dgm:prSet/>
      <dgm:spPr/>
      <dgm:t>
        <a:bodyPr/>
        <a:lstStyle/>
        <a:p>
          <a:r>
            <a:rPr lang="en-US"/>
            <a:t>Point out differences between the two characters based on the invented language i.e. "Alpha" vs. "Gamma." </a:t>
          </a:r>
        </a:p>
      </dgm:t>
    </dgm:pt>
    <dgm:pt modelId="{4FA3F390-AB2E-4807-9DED-B35D5B8D07A2}" type="parTrans" cxnId="{B724EB0D-3BCC-437C-B248-1083C845103D}">
      <dgm:prSet/>
      <dgm:spPr/>
      <dgm:t>
        <a:bodyPr/>
        <a:lstStyle/>
        <a:p>
          <a:endParaRPr lang="en-US"/>
        </a:p>
      </dgm:t>
    </dgm:pt>
    <dgm:pt modelId="{FDECD69D-9488-4516-9355-CFF084B5AE9B}" type="sibTrans" cxnId="{B724EB0D-3BCC-437C-B248-1083C845103D}">
      <dgm:prSet/>
      <dgm:spPr/>
      <dgm:t>
        <a:bodyPr/>
        <a:lstStyle/>
        <a:p>
          <a:endParaRPr lang="en-US"/>
        </a:p>
      </dgm:t>
    </dgm:pt>
    <dgm:pt modelId="{8E3981B3-90E5-4717-A85C-AD4741BACD8B}">
      <dgm:prSet/>
      <dgm:spPr/>
      <dgm:t>
        <a:bodyPr/>
        <a:lstStyle/>
        <a:p>
          <a:r>
            <a:rPr lang="en-US"/>
            <a:t>Discuss foreshadowing on pp. 70.</a:t>
          </a:r>
        </a:p>
      </dgm:t>
    </dgm:pt>
    <dgm:pt modelId="{7F4C5B46-FD56-4E2F-986D-961A8AD2FEF6}" type="parTrans" cxnId="{ED2D422F-2D9B-476C-99D2-E10DADB69B2E}">
      <dgm:prSet/>
      <dgm:spPr/>
      <dgm:t>
        <a:bodyPr/>
        <a:lstStyle/>
        <a:p>
          <a:endParaRPr lang="en-US"/>
        </a:p>
      </dgm:t>
    </dgm:pt>
    <dgm:pt modelId="{B6E2AE6E-F5CC-49DC-BE73-A61925264261}" type="sibTrans" cxnId="{ED2D422F-2D9B-476C-99D2-E10DADB69B2E}">
      <dgm:prSet/>
      <dgm:spPr/>
      <dgm:t>
        <a:bodyPr/>
        <a:lstStyle/>
        <a:p>
          <a:endParaRPr lang="en-US"/>
        </a:p>
      </dgm:t>
    </dgm:pt>
    <dgm:pt modelId="{51972813-FC5F-4A38-9C33-10286155C434}">
      <dgm:prSet/>
      <dgm:spPr/>
      <dgm:t>
        <a:bodyPr/>
        <a:lstStyle/>
        <a:p>
          <a:r>
            <a:rPr lang="en-US"/>
            <a:t>Divide students into groups. Instruct students to create their own jingle based around a serious, controversial issue. Students should attempt to follow the format and rhythm of the text's example.</a:t>
          </a:r>
        </a:p>
      </dgm:t>
    </dgm:pt>
    <dgm:pt modelId="{7381DB04-2726-4C33-B7D6-397C4E2CDD3F}" type="parTrans" cxnId="{CA414EEE-C08B-4764-90A9-D9BE0795B616}">
      <dgm:prSet/>
      <dgm:spPr/>
      <dgm:t>
        <a:bodyPr/>
        <a:lstStyle/>
        <a:p>
          <a:endParaRPr lang="en-US"/>
        </a:p>
      </dgm:t>
    </dgm:pt>
    <dgm:pt modelId="{4FFD215E-94FF-4513-8ACD-F8040FE91154}" type="sibTrans" cxnId="{CA414EEE-C08B-4764-90A9-D9BE0795B616}">
      <dgm:prSet/>
      <dgm:spPr/>
      <dgm:t>
        <a:bodyPr/>
        <a:lstStyle/>
        <a:p>
          <a:endParaRPr lang="en-US"/>
        </a:p>
      </dgm:t>
    </dgm:pt>
    <dgm:pt modelId="{DC4E779E-B826-4811-B0E5-CAA5DD6A66E6}">
      <dgm:prSet phldrT="[Text]"/>
      <dgm:spPr/>
      <dgm:t>
        <a:bodyPr/>
        <a:lstStyle/>
        <a:p>
          <a:r>
            <a:rPr lang="en-US"/>
            <a:t>Quick Write: What place do jingles have in today's society? Provide an example.</a:t>
          </a:r>
        </a:p>
      </dgm:t>
    </dgm:pt>
    <dgm:pt modelId="{04C12915-D086-42DA-9BBC-013A4BE8A8AF}" type="parTrans" cxnId="{C026A759-8519-4382-8B34-29260CB6E200}">
      <dgm:prSet/>
      <dgm:spPr/>
      <dgm:t>
        <a:bodyPr/>
        <a:lstStyle/>
        <a:p>
          <a:endParaRPr lang="en-US"/>
        </a:p>
      </dgm:t>
    </dgm:pt>
    <dgm:pt modelId="{B90FD889-B766-4F39-9341-8F7B110F3A4B}" type="sibTrans" cxnId="{C026A759-8519-4382-8B34-29260CB6E200}">
      <dgm:prSet/>
      <dgm:spPr/>
      <dgm:t>
        <a:bodyPr/>
        <a:lstStyle/>
        <a:p>
          <a:endParaRPr lang="en-US"/>
        </a:p>
      </dgm:t>
    </dgm:pt>
    <dgm:pt modelId="{E096E419-9306-4B99-8C09-EA7DBF4B1808}">
      <dgm:prSet/>
      <dgm:spPr/>
      <dgm:t>
        <a:bodyPr/>
        <a:lstStyle/>
        <a:p>
          <a:r>
            <a:rPr lang="en-US"/>
            <a:t>Brief lecture on consumerism.</a:t>
          </a:r>
        </a:p>
      </dgm:t>
    </dgm:pt>
    <dgm:pt modelId="{A1E4B1DD-B2C2-4CEA-B61B-7D86547C7B62}" type="parTrans" cxnId="{BA1709D2-9EE8-4E70-A2C8-5FA60436FC4D}">
      <dgm:prSet/>
      <dgm:spPr/>
      <dgm:t>
        <a:bodyPr/>
        <a:lstStyle/>
        <a:p>
          <a:endParaRPr lang="en-US"/>
        </a:p>
      </dgm:t>
    </dgm:pt>
    <dgm:pt modelId="{BDC12D4B-520F-4D9F-9E05-EAC8670E17EA}" type="sibTrans" cxnId="{BA1709D2-9EE8-4E70-A2C8-5FA60436FC4D}">
      <dgm:prSet/>
      <dgm:spPr/>
      <dgm:t>
        <a:bodyPr/>
        <a:lstStyle/>
        <a:p>
          <a:endParaRPr lang="en-US"/>
        </a:p>
      </dgm:t>
    </dgm:pt>
    <dgm:pt modelId="{049DCEE0-A8F2-42CE-8699-73737D96C917}" type="pres">
      <dgm:prSet presAssocID="{734EA526-9C25-476E-B7F0-E4AFC58A41A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85B1D2E-0D2C-47CC-9F0D-47E9EC13A6A9}" type="pres">
      <dgm:prSet presAssocID="{47393A97-0DB8-47A4-BEC7-590D11313C53}" presName="linNode" presStyleCnt="0"/>
      <dgm:spPr/>
    </dgm:pt>
    <dgm:pt modelId="{B9062A47-24FE-4E0A-814B-8C151FDEE231}" type="pres">
      <dgm:prSet presAssocID="{47393A97-0DB8-47A4-BEC7-590D11313C53}" presName="parentText" presStyleLbl="node1" presStyleIdx="0" presStyleCnt="5" custScaleX="63544" custScaleY="7770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2F0DE7-317F-43EF-80F8-77595CABAB7F}" type="pres">
      <dgm:prSet presAssocID="{47393A97-0DB8-47A4-BEC7-590D11313C53}" presName="descendantText" presStyleLbl="alignAccFollowNode1" presStyleIdx="0" presStyleCnt="5" custScaleX="9086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D254CA-7947-4E8A-BEC3-CEE8DA0464A4}" type="pres">
      <dgm:prSet presAssocID="{B463D384-F9DB-4A09-BCB2-F686B364220F}" presName="sp" presStyleCnt="0"/>
      <dgm:spPr/>
    </dgm:pt>
    <dgm:pt modelId="{36C82239-1527-41BA-AF4F-06897CBE5378}" type="pres">
      <dgm:prSet presAssocID="{067D82F3-0BCF-4230-8A59-92AD1EF8D1E8}" presName="linNode" presStyleCnt="0"/>
      <dgm:spPr/>
    </dgm:pt>
    <dgm:pt modelId="{AB271F21-E9A6-4953-AEED-BAF340CE9C60}" type="pres">
      <dgm:prSet presAssocID="{067D82F3-0BCF-4230-8A59-92AD1EF8D1E8}" presName="parentText" presStyleLbl="node1" presStyleIdx="1" presStyleCnt="5" custScaleX="64844" custScaleY="7433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BBB73E-D3AD-46C2-8E4A-189B4DCBD8EC}" type="pres">
      <dgm:prSet presAssocID="{067D82F3-0BCF-4230-8A59-92AD1EF8D1E8}" presName="descendantText" presStyleLbl="alignAccFollowNode1" presStyleIdx="1" presStyleCnt="5" custScaleX="901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1C62D-3093-46A6-A31B-73A69B95E9AB}" type="pres">
      <dgm:prSet presAssocID="{E4A141CE-E341-422E-8D75-315FBC73969F}" presName="sp" presStyleCnt="0"/>
      <dgm:spPr/>
    </dgm:pt>
    <dgm:pt modelId="{1B17D467-EB73-40D6-BD45-4A0917FF5540}" type="pres">
      <dgm:prSet presAssocID="{CEC103B5-96E0-4DFA-9F24-66A66D251F00}" presName="linNode" presStyleCnt="0"/>
      <dgm:spPr/>
    </dgm:pt>
    <dgm:pt modelId="{55D94ED2-0EF5-4DD8-BAA3-D5DCFDCA5170}" type="pres">
      <dgm:prSet presAssocID="{CEC103B5-96E0-4DFA-9F24-66A66D251F00}" presName="parentText" presStyleLbl="node1" presStyleIdx="2" presStyleCnt="5" custScaleX="68807" custScaleY="80550" custLinFactNeighborX="-133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8F1A6A-E480-46B0-8AB1-8147B0F24EFB}" type="pres">
      <dgm:prSet presAssocID="{CEC103B5-96E0-4DFA-9F24-66A66D251F00}" presName="descendantText" presStyleLbl="alignAccFollowNode1" presStyleIdx="2" presStyleCnt="5" custScaleX="879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39EFEB-B66F-49CA-BC53-8AEC31E9C651}" type="pres">
      <dgm:prSet presAssocID="{79CF9B05-A351-4D21-9F3B-01D58F298447}" presName="sp" presStyleCnt="0"/>
      <dgm:spPr/>
    </dgm:pt>
    <dgm:pt modelId="{15EFC8C1-E24E-4D38-8D19-EDB32C06BB70}" type="pres">
      <dgm:prSet presAssocID="{EC1F36E3-E67B-4A11-BC62-42D9EBF20FCD}" presName="linNode" presStyleCnt="0"/>
      <dgm:spPr/>
    </dgm:pt>
    <dgm:pt modelId="{5F318D3C-66FF-44BB-9075-8A3159794629}" type="pres">
      <dgm:prSet presAssocID="{EC1F36E3-E67B-4A11-BC62-42D9EBF20FCD}" presName="parentText" presStyleLbl="node1" presStyleIdx="3" presStyleCnt="5" custScaleX="69600" custScaleY="80696" custLinFactNeighborX="-1783" custLinFactNeighborY="305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67D72F-8CD0-424F-95D9-F5FCE68A8B79}" type="pres">
      <dgm:prSet presAssocID="{EC1F36E3-E67B-4A11-BC62-42D9EBF20FCD}" presName="descendantText" presStyleLbl="alignAccFollowNode1" presStyleIdx="3" presStyleCnt="5" custScaleX="864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F19273-9582-4EE4-8117-DAF913DC410F}" type="pres">
      <dgm:prSet presAssocID="{6656F865-13AA-449F-A356-BD5FA4696387}" presName="sp" presStyleCnt="0"/>
      <dgm:spPr/>
    </dgm:pt>
    <dgm:pt modelId="{6CF8D0DC-40A7-4770-88CF-EAF17BA7C896}" type="pres">
      <dgm:prSet presAssocID="{56E9FBD4-0ACB-47FE-ADEF-0932EC8EC147}" presName="linNode" presStyleCnt="0"/>
      <dgm:spPr/>
    </dgm:pt>
    <dgm:pt modelId="{2DFA4D86-8BBD-41C0-94AC-25E9DD6C77F1}" type="pres">
      <dgm:prSet presAssocID="{56E9FBD4-0ACB-47FE-ADEF-0932EC8EC147}" presName="parentText" presStyleLbl="node1" presStyleIdx="4" presStyleCnt="5" custScaleX="68807" custScaleY="7049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CB747C-A149-4007-8F37-0BB8CA8D34F1}" type="pres">
      <dgm:prSet presAssocID="{56E9FBD4-0ACB-47FE-ADEF-0932EC8EC147}" presName="descendantText" presStyleLbl="alignAccFollowNode1" presStyleIdx="4" presStyleCnt="5" custScaleX="86027" custLinFactNeighborX="753" custLinFactNeighborY="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2BAD38A-C8C1-4959-85E1-4C259CE35F08}" type="presOf" srcId="{DC4E779E-B826-4811-B0E5-CAA5DD6A66E6}" destId="{ED67D72F-8CD0-424F-95D9-F5FCE68A8B79}" srcOrd="0" destOrd="1" presId="urn:microsoft.com/office/officeart/2005/8/layout/vList5"/>
    <dgm:cxn modelId="{9B56899A-AAFC-45F2-AACD-E3E80435CADA}" srcId="{734EA526-9C25-476E-B7F0-E4AFC58A41AE}" destId="{CEC103B5-96E0-4DFA-9F24-66A66D251F00}" srcOrd="2" destOrd="0" parTransId="{83F62D22-BA93-4B88-9B3B-7339C3CE7A7C}" sibTransId="{79CF9B05-A351-4D21-9F3B-01D58F298447}"/>
    <dgm:cxn modelId="{B8CAFDD8-3364-4177-B9CF-664969917E33}" type="presOf" srcId="{79342D31-FF40-4411-8D0A-A147E4E7875C}" destId="{9CCB747C-A149-4007-8F37-0BB8CA8D34F1}" srcOrd="0" destOrd="1" presId="urn:microsoft.com/office/officeart/2005/8/layout/vList5"/>
    <dgm:cxn modelId="{864E52B1-8FB0-4C5A-B1DF-EDFAABD3B6B8}" srcId="{47393A97-0DB8-47A4-BEC7-590D11313C53}" destId="{95169811-94A4-4A3B-B8D3-5CBA431B44FA}" srcOrd="1" destOrd="0" parTransId="{0D4A11B6-213A-4B20-B7C0-B0611450ACF7}" sibTransId="{44A05CD1-6DBB-4FD4-A631-7F6F4168BCDE}"/>
    <dgm:cxn modelId="{E730ED51-90B7-4CA2-A96A-221233AA9A0E}" srcId="{47393A97-0DB8-47A4-BEC7-590D11313C53}" destId="{66B4C897-ADFE-4D6D-8353-3CA921DF18B6}" srcOrd="0" destOrd="0" parTransId="{F60CE119-B066-4CA9-AD0E-C01F49152A8D}" sibTransId="{184E8A61-0E33-49DE-8C20-728B96BCC656}"/>
    <dgm:cxn modelId="{F25D9F83-E0E6-4F4F-895B-164B31796464}" type="presOf" srcId="{092D4C62-D982-4A63-9355-D007EF1C469B}" destId="{AD8F1A6A-E480-46B0-8AB1-8147B0F24EFB}" srcOrd="0" destOrd="0" presId="urn:microsoft.com/office/officeart/2005/8/layout/vList5"/>
    <dgm:cxn modelId="{ECBB1799-023C-4276-AA73-D4CE5FF10F84}" type="presOf" srcId="{CEB8AD7B-9D25-4D17-8318-29086F5451CF}" destId="{AD8F1A6A-E480-46B0-8AB1-8147B0F24EFB}" srcOrd="0" destOrd="1" presId="urn:microsoft.com/office/officeart/2005/8/layout/vList5"/>
    <dgm:cxn modelId="{50A77320-B104-4D7D-82B2-9F825C58084B}" type="presOf" srcId="{51972813-FC5F-4A38-9C33-10286155C434}" destId="{AD8F1A6A-E480-46B0-8AB1-8147B0F24EFB}" srcOrd="0" destOrd="2" presId="urn:microsoft.com/office/officeart/2005/8/layout/vList5"/>
    <dgm:cxn modelId="{AC345744-9E85-45C3-BDE6-78C6C5597B9A}" type="presOf" srcId="{ECC15E57-1E3B-4FC8-9A1C-120BB58BD864}" destId="{1ABBB73E-D3AD-46C2-8E4A-189B4DCBD8EC}" srcOrd="0" destOrd="0" presId="urn:microsoft.com/office/officeart/2005/8/layout/vList5"/>
    <dgm:cxn modelId="{25F8AEB2-BFB2-4A5C-B5C3-E916D09CC268}" srcId="{734EA526-9C25-476E-B7F0-E4AFC58A41AE}" destId="{EC1F36E3-E67B-4A11-BC62-42D9EBF20FCD}" srcOrd="3" destOrd="0" parTransId="{52F03829-09A9-4721-B20C-0D76B47A3C72}" sibTransId="{6656F865-13AA-449F-A356-BD5FA4696387}"/>
    <dgm:cxn modelId="{1F60746B-C90B-4F7C-913E-7929D3449C44}" srcId="{734EA526-9C25-476E-B7F0-E4AFC58A41AE}" destId="{067D82F3-0BCF-4230-8A59-92AD1EF8D1E8}" srcOrd="1" destOrd="0" parTransId="{397594E6-7B88-416F-A86C-369930033FF1}" sibTransId="{E4A141CE-E341-422E-8D75-315FBC73969F}"/>
    <dgm:cxn modelId="{83BC4AEC-49FD-4078-A54B-864D367B223E}" type="presOf" srcId="{8E3981B3-90E5-4717-A85C-AD4741BACD8B}" destId="{1ABBB73E-D3AD-46C2-8E4A-189B4DCBD8EC}" srcOrd="0" destOrd="2" presId="urn:microsoft.com/office/officeart/2005/8/layout/vList5"/>
    <dgm:cxn modelId="{5F83DD77-8559-44A8-8A20-C96AB0B3DE09}" type="presOf" srcId="{9A04960A-F874-499C-9778-389F4AF7B82D}" destId="{9CCB747C-A149-4007-8F37-0BB8CA8D34F1}" srcOrd="0" destOrd="0" presId="urn:microsoft.com/office/officeart/2005/8/layout/vList5"/>
    <dgm:cxn modelId="{02EAD6C1-87C6-4435-BD9C-B38970EF3311}" srcId="{734EA526-9C25-476E-B7F0-E4AFC58A41AE}" destId="{56E9FBD4-0ACB-47FE-ADEF-0932EC8EC147}" srcOrd="4" destOrd="0" parTransId="{179BD70A-FC5C-483F-8EB2-FCE46F393F02}" sibTransId="{3F8BD3C0-525B-4BF8-A370-E1ED61342950}"/>
    <dgm:cxn modelId="{89D40F6B-AC49-4941-977C-121F91A4B078}" type="presOf" srcId="{EC1F36E3-E67B-4A11-BC62-42D9EBF20FCD}" destId="{5F318D3C-66FF-44BB-9075-8A3159794629}" srcOrd="0" destOrd="0" presId="urn:microsoft.com/office/officeart/2005/8/layout/vList5"/>
    <dgm:cxn modelId="{ADAF1BC0-889E-4F5C-8452-AF6204995CB7}" type="presOf" srcId="{C8C0D8CD-12E1-4F25-93D3-99533A48442D}" destId="{1ABBB73E-D3AD-46C2-8E4A-189B4DCBD8EC}" srcOrd="0" destOrd="1" presId="urn:microsoft.com/office/officeart/2005/8/layout/vList5"/>
    <dgm:cxn modelId="{C892FDFA-BD90-4330-93C5-E9DAFEA51C3E}" srcId="{56E9FBD4-0ACB-47FE-ADEF-0932EC8EC147}" destId="{79342D31-FF40-4411-8D0A-A147E4E7875C}" srcOrd="1" destOrd="0" parTransId="{BC4E8B98-E979-4F80-8B26-674DB364DDA0}" sibTransId="{2C5E04B6-791E-4D89-8EBF-7F069E049ACC}"/>
    <dgm:cxn modelId="{B724EB0D-3BCC-437C-B248-1083C845103D}" srcId="{067D82F3-0BCF-4230-8A59-92AD1EF8D1E8}" destId="{C8C0D8CD-12E1-4F25-93D3-99533A48442D}" srcOrd="1" destOrd="0" parTransId="{4FA3F390-AB2E-4807-9DED-B35D5B8D07A2}" sibTransId="{FDECD69D-9488-4516-9355-CFF084B5AE9B}"/>
    <dgm:cxn modelId="{86E2075A-AB21-411B-BDE4-8695610C39DC}" srcId="{CEC103B5-96E0-4DFA-9F24-66A66D251F00}" destId="{092D4C62-D982-4A63-9355-D007EF1C469B}" srcOrd="0" destOrd="0" parTransId="{CF195C41-B371-422F-88DB-AE30E59475C4}" sibTransId="{7426E123-A4F7-4AEF-ADFC-C4E210B79A36}"/>
    <dgm:cxn modelId="{3FC80225-30C8-46E6-8881-E7DC163CFA36}" type="presOf" srcId="{7F98EDA1-E7AC-45A9-8B4D-F2BCF2F572DF}" destId="{ED67D72F-8CD0-424F-95D9-F5FCE68A8B79}" srcOrd="0" destOrd="0" presId="urn:microsoft.com/office/officeart/2005/8/layout/vList5"/>
    <dgm:cxn modelId="{C026A759-8519-4382-8B34-29260CB6E200}" srcId="{EC1F36E3-E67B-4A11-BC62-42D9EBF20FCD}" destId="{DC4E779E-B826-4811-B0E5-CAA5DD6A66E6}" srcOrd="1" destOrd="0" parTransId="{04C12915-D086-42DA-9BBC-013A4BE8A8AF}" sibTransId="{B90FD889-B766-4F39-9341-8F7B110F3A4B}"/>
    <dgm:cxn modelId="{1CCECFFD-A4F8-490A-996B-3422450D7A06}" type="presOf" srcId="{E096E419-9306-4B99-8C09-EA7DBF4B1808}" destId="{1ABBB73E-D3AD-46C2-8E4A-189B4DCBD8EC}" srcOrd="0" destOrd="3" presId="urn:microsoft.com/office/officeart/2005/8/layout/vList5"/>
    <dgm:cxn modelId="{CC789386-CE02-47A9-9D1F-9090C091F3FB}" type="presOf" srcId="{56E9FBD4-0ACB-47FE-ADEF-0932EC8EC147}" destId="{2DFA4D86-8BBD-41C0-94AC-25E9DD6C77F1}" srcOrd="0" destOrd="0" presId="urn:microsoft.com/office/officeart/2005/8/layout/vList5"/>
    <dgm:cxn modelId="{6C6194E3-F00E-4518-886B-551163551DF3}" type="presOf" srcId="{734EA526-9C25-476E-B7F0-E4AFC58A41AE}" destId="{049DCEE0-A8F2-42CE-8699-73737D96C917}" srcOrd="0" destOrd="0" presId="urn:microsoft.com/office/officeart/2005/8/layout/vList5"/>
    <dgm:cxn modelId="{186397BA-6487-4A9E-B2F2-976E17AB8E7A}" type="presOf" srcId="{CEC103B5-96E0-4DFA-9F24-66A66D251F00}" destId="{55D94ED2-0EF5-4DD8-BAA3-D5DCFDCA5170}" srcOrd="0" destOrd="0" presId="urn:microsoft.com/office/officeart/2005/8/layout/vList5"/>
    <dgm:cxn modelId="{9726E44D-F42D-4E18-ACD3-D54627C543B4}" srcId="{067D82F3-0BCF-4230-8A59-92AD1EF8D1E8}" destId="{ECC15E57-1E3B-4FC8-9A1C-120BB58BD864}" srcOrd="0" destOrd="0" parTransId="{232AE666-B85B-4BD4-977B-C31A4F2415EE}" sibTransId="{FE249529-C8D5-403F-B23E-07E179ADA027}"/>
    <dgm:cxn modelId="{BB0763A8-9CDE-4965-93E6-31CD4EEE114B}" type="presOf" srcId="{067D82F3-0BCF-4230-8A59-92AD1EF8D1E8}" destId="{AB271F21-E9A6-4953-AEED-BAF340CE9C60}" srcOrd="0" destOrd="0" presId="urn:microsoft.com/office/officeart/2005/8/layout/vList5"/>
    <dgm:cxn modelId="{C71D93FF-66B1-4B92-BFC6-6C12C7333946}" type="presOf" srcId="{66B4C897-ADFE-4D6D-8353-3CA921DF18B6}" destId="{312F0DE7-317F-43EF-80F8-77595CABAB7F}" srcOrd="0" destOrd="0" presId="urn:microsoft.com/office/officeart/2005/8/layout/vList5"/>
    <dgm:cxn modelId="{ED2D422F-2D9B-476C-99D2-E10DADB69B2E}" srcId="{067D82F3-0BCF-4230-8A59-92AD1EF8D1E8}" destId="{8E3981B3-90E5-4717-A85C-AD4741BACD8B}" srcOrd="2" destOrd="0" parTransId="{7F4C5B46-FD56-4E2F-986D-961A8AD2FEF6}" sibTransId="{B6E2AE6E-F5CC-49DC-BE73-A61925264261}"/>
    <dgm:cxn modelId="{4F26C310-14AC-4202-9DAC-D1440D5E419E}" srcId="{56E9FBD4-0ACB-47FE-ADEF-0932EC8EC147}" destId="{9A04960A-F874-499C-9778-389F4AF7B82D}" srcOrd="0" destOrd="0" parTransId="{9F512C8E-FEE9-450B-B2B5-008DEE7E6E98}" sibTransId="{F895F3C2-41CA-45E7-90FF-3075F82EB340}"/>
    <dgm:cxn modelId="{43B16397-77DF-4BDF-929F-670F33D4F398}" type="presOf" srcId="{47393A97-0DB8-47A4-BEC7-590D11313C53}" destId="{B9062A47-24FE-4E0A-814B-8C151FDEE231}" srcOrd="0" destOrd="0" presId="urn:microsoft.com/office/officeart/2005/8/layout/vList5"/>
    <dgm:cxn modelId="{BA1709D2-9EE8-4E70-A2C8-5FA60436FC4D}" srcId="{067D82F3-0BCF-4230-8A59-92AD1EF8D1E8}" destId="{E096E419-9306-4B99-8C09-EA7DBF4B1808}" srcOrd="3" destOrd="0" parTransId="{A1E4B1DD-B2C2-4CEA-B61B-7D86547C7B62}" sibTransId="{BDC12D4B-520F-4D9F-9E05-EAC8670E17EA}"/>
    <dgm:cxn modelId="{FA87013A-97BD-4048-B35E-862F5A0E6EF1}" srcId="{EC1F36E3-E67B-4A11-BC62-42D9EBF20FCD}" destId="{7F98EDA1-E7AC-45A9-8B4D-F2BCF2F572DF}" srcOrd="0" destOrd="0" parTransId="{630D4C73-239F-4C9A-89AF-A15FE42BDAA5}" sibTransId="{A3C65C7F-1696-441D-86F8-58FE5D078652}"/>
    <dgm:cxn modelId="{3F146951-9396-47C1-95D2-5F25AB44F041}" type="presOf" srcId="{95169811-94A4-4A3B-B8D3-5CBA431B44FA}" destId="{312F0DE7-317F-43EF-80F8-77595CABAB7F}" srcOrd="0" destOrd="1" presId="urn:microsoft.com/office/officeart/2005/8/layout/vList5"/>
    <dgm:cxn modelId="{B94E2993-6103-4245-BD08-8E85B1E27E5F}" srcId="{734EA526-9C25-476E-B7F0-E4AFC58A41AE}" destId="{47393A97-0DB8-47A4-BEC7-590D11313C53}" srcOrd="0" destOrd="0" parTransId="{E36AFB0C-8F9F-4F04-B414-DBF44CFA5FE8}" sibTransId="{B463D384-F9DB-4A09-BCB2-F686B364220F}"/>
    <dgm:cxn modelId="{7BF3837E-EAB3-469B-9AF7-A9D74B968C13}" srcId="{CEC103B5-96E0-4DFA-9F24-66A66D251F00}" destId="{CEB8AD7B-9D25-4D17-8318-29086F5451CF}" srcOrd="1" destOrd="0" parTransId="{65FE943B-FE40-484B-901C-433D593FE463}" sibTransId="{6AB17427-E2ED-4519-98D7-886516ED9918}"/>
    <dgm:cxn modelId="{CA414EEE-C08B-4764-90A9-D9BE0795B616}" srcId="{CEC103B5-96E0-4DFA-9F24-66A66D251F00}" destId="{51972813-FC5F-4A38-9C33-10286155C434}" srcOrd="2" destOrd="0" parTransId="{7381DB04-2726-4C33-B7D6-397C4E2CDD3F}" sibTransId="{4FFD215E-94FF-4513-8ACD-F8040FE91154}"/>
    <dgm:cxn modelId="{A87D86C7-4351-46A9-A093-AE322F0031C6}" type="presParOf" srcId="{049DCEE0-A8F2-42CE-8699-73737D96C917}" destId="{B85B1D2E-0D2C-47CC-9F0D-47E9EC13A6A9}" srcOrd="0" destOrd="0" presId="urn:microsoft.com/office/officeart/2005/8/layout/vList5"/>
    <dgm:cxn modelId="{6186CBC1-D811-4ECF-9A62-26188231A2DD}" type="presParOf" srcId="{B85B1D2E-0D2C-47CC-9F0D-47E9EC13A6A9}" destId="{B9062A47-24FE-4E0A-814B-8C151FDEE231}" srcOrd="0" destOrd="0" presId="urn:microsoft.com/office/officeart/2005/8/layout/vList5"/>
    <dgm:cxn modelId="{E28FDC48-E46F-439D-A7AC-77AEFFFE3DF9}" type="presParOf" srcId="{B85B1D2E-0D2C-47CC-9F0D-47E9EC13A6A9}" destId="{312F0DE7-317F-43EF-80F8-77595CABAB7F}" srcOrd="1" destOrd="0" presId="urn:microsoft.com/office/officeart/2005/8/layout/vList5"/>
    <dgm:cxn modelId="{B0E8A3B1-A232-4C4C-AD61-C4DAB6897979}" type="presParOf" srcId="{049DCEE0-A8F2-42CE-8699-73737D96C917}" destId="{99D254CA-7947-4E8A-BEC3-CEE8DA0464A4}" srcOrd="1" destOrd="0" presId="urn:microsoft.com/office/officeart/2005/8/layout/vList5"/>
    <dgm:cxn modelId="{63BC1621-A49B-4E1D-B2CE-0CB638DE362E}" type="presParOf" srcId="{049DCEE0-A8F2-42CE-8699-73737D96C917}" destId="{36C82239-1527-41BA-AF4F-06897CBE5378}" srcOrd="2" destOrd="0" presId="urn:microsoft.com/office/officeart/2005/8/layout/vList5"/>
    <dgm:cxn modelId="{C2094D35-B779-43D7-857E-6FB754F84623}" type="presParOf" srcId="{36C82239-1527-41BA-AF4F-06897CBE5378}" destId="{AB271F21-E9A6-4953-AEED-BAF340CE9C60}" srcOrd="0" destOrd="0" presId="urn:microsoft.com/office/officeart/2005/8/layout/vList5"/>
    <dgm:cxn modelId="{861D5885-379F-4C3D-B21C-6CCED24A458E}" type="presParOf" srcId="{36C82239-1527-41BA-AF4F-06897CBE5378}" destId="{1ABBB73E-D3AD-46C2-8E4A-189B4DCBD8EC}" srcOrd="1" destOrd="0" presId="urn:microsoft.com/office/officeart/2005/8/layout/vList5"/>
    <dgm:cxn modelId="{F4160AF3-BEFF-4E0C-A5CA-110BB3CB9A23}" type="presParOf" srcId="{049DCEE0-A8F2-42CE-8699-73737D96C917}" destId="{9391C62D-3093-46A6-A31B-73A69B95E9AB}" srcOrd="3" destOrd="0" presId="urn:microsoft.com/office/officeart/2005/8/layout/vList5"/>
    <dgm:cxn modelId="{A833173A-360C-48B7-84E5-0876ECFBF112}" type="presParOf" srcId="{049DCEE0-A8F2-42CE-8699-73737D96C917}" destId="{1B17D467-EB73-40D6-BD45-4A0917FF5540}" srcOrd="4" destOrd="0" presId="urn:microsoft.com/office/officeart/2005/8/layout/vList5"/>
    <dgm:cxn modelId="{B2FCEA52-E512-431E-A1DF-26B395EA467F}" type="presParOf" srcId="{1B17D467-EB73-40D6-BD45-4A0917FF5540}" destId="{55D94ED2-0EF5-4DD8-BAA3-D5DCFDCA5170}" srcOrd="0" destOrd="0" presId="urn:microsoft.com/office/officeart/2005/8/layout/vList5"/>
    <dgm:cxn modelId="{08FC0306-8B2E-4BBA-8EA2-095562975460}" type="presParOf" srcId="{1B17D467-EB73-40D6-BD45-4A0917FF5540}" destId="{AD8F1A6A-E480-46B0-8AB1-8147B0F24EFB}" srcOrd="1" destOrd="0" presId="urn:microsoft.com/office/officeart/2005/8/layout/vList5"/>
    <dgm:cxn modelId="{70D4F006-AF46-474F-A0AE-5F8CED2BF59F}" type="presParOf" srcId="{049DCEE0-A8F2-42CE-8699-73737D96C917}" destId="{0C39EFEB-B66F-49CA-BC53-8AEC31E9C651}" srcOrd="5" destOrd="0" presId="urn:microsoft.com/office/officeart/2005/8/layout/vList5"/>
    <dgm:cxn modelId="{C82490E6-6C93-4D3E-A03C-CDC8BEE372D2}" type="presParOf" srcId="{049DCEE0-A8F2-42CE-8699-73737D96C917}" destId="{15EFC8C1-E24E-4D38-8D19-EDB32C06BB70}" srcOrd="6" destOrd="0" presId="urn:microsoft.com/office/officeart/2005/8/layout/vList5"/>
    <dgm:cxn modelId="{629B2F91-17D6-4BC0-9C80-EE4AF86E420F}" type="presParOf" srcId="{15EFC8C1-E24E-4D38-8D19-EDB32C06BB70}" destId="{5F318D3C-66FF-44BB-9075-8A3159794629}" srcOrd="0" destOrd="0" presId="urn:microsoft.com/office/officeart/2005/8/layout/vList5"/>
    <dgm:cxn modelId="{5931B1F8-C2FC-4559-BDB5-B29D2C200C0F}" type="presParOf" srcId="{15EFC8C1-E24E-4D38-8D19-EDB32C06BB70}" destId="{ED67D72F-8CD0-424F-95D9-F5FCE68A8B79}" srcOrd="1" destOrd="0" presId="urn:microsoft.com/office/officeart/2005/8/layout/vList5"/>
    <dgm:cxn modelId="{4FAA5A2A-A125-4DA5-AAFC-5924BBA1FF62}" type="presParOf" srcId="{049DCEE0-A8F2-42CE-8699-73737D96C917}" destId="{F3F19273-9582-4EE4-8117-DAF913DC410F}" srcOrd="7" destOrd="0" presId="urn:microsoft.com/office/officeart/2005/8/layout/vList5"/>
    <dgm:cxn modelId="{474CAF49-A2FB-437E-A1BF-7B2999F86E0A}" type="presParOf" srcId="{049DCEE0-A8F2-42CE-8699-73737D96C917}" destId="{6CF8D0DC-40A7-4770-88CF-EAF17BA7C896}" srcOrd="8" destOrd="0" presId="urn:microsoft.com/office/officeart/2005/8/layout/vList5"/>
    <dgm:cxn modelId="{F2BE1097-CC44-4F73-B0D6-76C7D3973437}" type="presParOf" srcId="{6CF8D0DC-40A7-4770-88CF-EAF17BA7C896}" destId="{2DFA4D86-8BBD-41C0-94AC-25E9DD6C77F1}" srcOrd="0" destOrd="0" presId="urn:microsoft.com/office/officeart/2005/8/layout/vList5"/>
    <dgm:cxn modelId="{721A282B-4D83-4743-884E-E70FBE90C208}" type="presParOf" srcId="{6CF8D0DC-40A7-4770-88CF-EAF17BA7C896}" destId="{9CCB747C-A149-4007-8F37-0BB8CA8D34F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12F0DE7-317F-43EF-80F8-77595CABAB7F}">
      <dsp:nvSpPr>
        <dsp:cNvPr id="0" name=""/>
        <dsp:cNvSpPr/>
      </dsp:nvSpPr>
      <dsp:spPr>
        <a:xfrm rot="5400000">
          <a:off x="3587306" y="-1311119"/>
          <a:ext cx="1462883" cy="4087923"/>
        </a:xfrm>
        <a:prstGeom prst="round2Same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You will be able to gain better understanding of character roles in </a:t>
          </a:r>
          <a:r>
            <a:rPr lang="en-US" sz="1300" i="1" kern="1200"/>
            <a:t>BNW. </a:t>
          </a:r>
          <a:r>
            <a:rPr lang="en-US" sz="1300" i="0" kern="1200"/>
            <a:t>You will also understand the role of consumerism in the text.</a:t>
          </a: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Bell Question: Review Huxley's description of Bernard Marx (pp. 64-65). Then, sketch a drawing based upon your reading on a loose leaf sheet of paper.</a:t>
          </a:r>
        </a:p>
      </dsp:txBody>
      <dsp:txXfrm rot="5400000">
        <a:off x="3587306" y="-1311119"/>
        <a:ext cx="1462883" cy="4087923"/>
      </dsp:txXfrm>
    </dsp:sp>
    <dsp:sp modelId="{B9062A47-24FE-4E0A-814B-8C151FDEE231}">
      <dsp:nvSpPr>
        <dsp:cNvPr id="0" name=""/>
        <dsp:cNvSpPr/>
      </dsp:nvSpPr>
      <dsp:spPr>
        <a:xfrm>
          <a:off x="666740" y="22383"/>
          <a:ext cx="1608045" cy="142091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Review/Objective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(10 min.)</a:t>
          </a:r>
        </a:p>
      </dsp:txBody>
      <dsp:txXfrm>
        <a:off x="666740" y="22383"/>
        <a:ext cx="1608045" cy="1420917"/>
      </dsp:txXfrm>
    </dsp:sp>
    <dsp:sp modelId="{1ABBB73E-D3AD-46C2-8E4A-189B4DCBD8EC}">
      <dsp:nvSpPr>
        <dsp:cNvPr id="0" name=""/>
        <dsp:cNvSpPr/>
      </dsp:nvSpPr>
      <dsp:spPr>
        <a:xfrm rot="5400000">
          <a:off x="3603738" y="259660"/>
          <a:ext cx="1462883" cy="4054991"/>
        </a:xfrm>
        <a:prstGeom prst="round2SameRect">
          <a:avLst/>
        </a:prstGeom>
        <a:solidFill>
          <a:schemeClr val="accent3">
            <a:tint val="40000"/>
            <a:alpha val="90000"/>
            <a:hueOff val="2679212"/>
            <a:satOff val="-3448"/>
            <a:lumOff val="-269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2679212"/>
              <a:satOff val="-3448"/>
              <a:lumOff val="-26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Think Aloud: Character Description/Analysis of Bernard Marx and Mr. Helmholtz Watson (pp. 64-71).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Point out differences between the two characters based on the invented language i.e. "Alpha" vs. "Gamma."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Discuss foreshadowing on pp. 70.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Brief lecture on consumerism.</a:t>
          </a:r>
        </a:p>
      </dsp:txBody>
      <dsp:txXfrm rot="5400000">
        <a:off x="3603738" y="259660"/>
        <a:ext cx="1462883" cy="4054991"/>
      </dsp:txXfrm>
    </dsp:sp>
    <dsp:sp modelId="{AB271F21-E9A6-4953-AEED-BAF340CE9C60}">
      <dsp:nvSpPr>
        <dsp:cNvPr id="0" name=""/>
        <dsp:cNvSpPr/>
      </dsp:nvSpPr>
      <dsp:spPr>
        <a:xfrm>
          <a:off x="666740" y="1607509"/>
          <a:ext cx="1640943" cy="1359293"/>
        </a:xfrm>
        <a:prstGeom prst="roundRect">
          <a:avLst/>
        </a:prstGeom>
        <a:solidFill>
          <a:schemeClr val="accent3">
            <a:hueOff val="2812566"/>
            <a:satOff val="-4220"/>
            <a:lumOff val="-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Instructional Input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(30 min.)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NCSCS 5.01, 5.02, 5.03</a:t>
          </a:r>
        </a:p>
      </dsp:txBody>
      <dsp:txXfrm>
        <a:off x="666740" y="1607509"/>
        <a:ext cx="1640943" cy="1359293"/>
      </dsp:txXfrm>
    </dsp:sp>
    <dsp:sp modelId="{AD8F1A6A-E480-46B0-8AB1-8147B0F24EFB}">
      <dsp:nvSpPr>
        <dsp:cNvPr id="0" name=""/>
        <dsp:cNvSpPr/>
      </dsp:nvSpPr>
      <dsp:spPr>
        <a:xfrm rot="5400000">
          <a:off x="3653886" y="1869142"/>
          <a:ext cx="1462883" cy="3954712"/>
        </a:xfrm>
        <a:prstGeom prst="round2SameRect">
          <a:avLst/>
        </a:prstGeom>
        <a:solidFill>
          <a:schemeClr val="accent3">
            <a:tint val="40000"/>
            <a:alpha val="90000"/>
            <a:hueOff val="5358425"/>
            <a:satOff val="-6896"/>
            <a:lumOff val="-537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5358425"/>
              <a:satOff val="-6896"/>
              <a:lumOff val="-53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Re-read jingle on pp. 76.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Divide students into groups. Instruct students to create their own jingle based around a serious, controversial issue. Students should attempt to follow the format and rhythm of the text's example.</a:t>
          </a:r>
        </a:p>
      </dsp:txBody>
      <dsp:txXfrm rot="5400000">
        <a:off x="3653886" y="1869142"/>
        <a:ext cx="1462883" cy="3954712"/>
      </dsp:txXfrm>
    </dsp:sp>
    <dsp:sp modelId="{55D94ED2-0EF5-4DD8-BAA3-D5DCFDCA5170}">
      <dsp:nvSpPr>
        <dsp:cNvPr id="0" name=""/>
        <dsp:cNvSpPr/>
      </dsp:nvSpPr>
      <dsp:spPr>
        <a:xfrm>
          <a:off x="606590" y="3110028"/>
          <a:ext cx="1741231" cy="1472941"/>
        </a:xfrm>
        <a:prstGeom prst="round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Student Activity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(30 min.)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NCSCS 5.01, 5.02, 5.03, 1.01, 1.02, 1.03, 4.02, 4.03</a:t>
          </a:r>
        </a:p>
      </dsp:txBody>
      <dsp:txXfrm>
        <a:off x="606590" y="3110028"/>
        <a:ext cx="1741231" cy="1472941"/>
      </dsp:txXfrm>
    </dsp:sp>
    <dsp:sp modelId="{ED67D72F-8CD0-424F-95D9-F5FCE68A8B79}">
      <dsp:nvSpPr>
        <dsp:cNvPr id="0" name=""/>
        <dsp:cNvSpPr/>
      </dsp:nvSpPr>
      <dsp:spPr>
        <a:xfrm rot="5400000">
          <a:off x="3640729" y="3468072"/>
          <a:ext cx="1462883" cy="3888264"/>
        </a:xfrm>
        <a:prstGeom prst="round2SameRect">
          <a:avLst/>
        </a:prstGeom>
        <a:solidFill>
          <a:schemeClr val="accent3">
            <a:tint val="40000"/>
            <a:alpha val="90000"/>
            <a:hueOff val="8037638"/>
            <a:satOff val="-10345"/>
            <a:lumOff val="-806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8037638"/>
              <a:satOff val="-10345"/>
              <a:lumOff val="-80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Students will finish presenting their jingles, providing insight on their thought process.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Quick Write: What place do jingles have in today's society? Provide an example.</a:t>
          </a:r>
        </a:p>
      </dsp:txBody>
      <dsp:txXfrm rot="5400000">
        <a:off x="3640729" y="3468072"/>
        <a:ext cx="1462883" cy="3888264"/>
      </dsp:txXfrm>
    </dsp:sp>
    <dsp:sp modelId="{5F318D3C-66FF-44BB-9075-8A3159794629}">
      <dsp:nvSpPr>
        <dsp:cNvPr id="0" name=""/>
        <dsp:cNvSpPr/>
      </dsp:nvSpPr>
      <dsp:spPr>
        <a:xfrm>
          <a:off x="586526" y="4730300"/>
          <a:ext cx="1761298" cy="1475610"/>
        </a:xfrm>
        <a:prstGeom prst="roundRect">
          <a:avLst/>
        </a:prstGeom>
        <a:solidFill>
          <a:schemeClr val="accent3">
            <a:hueOff val="8437698"/>
            <a:satOff val="-12660"/>
            <a:lumOff val="-205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Debriefing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(10 min.)</a:t>
          </a:r>
        </a:p>
      </dsp:txBody>
      <dsp:txXfrm>
        <a:off x="586526" y="4730300"/>
        <a:ext cx="1761298" cy="1475610"/>
      </dsp:txXfrm>
    </dsp:sp>
    <dsp:sp modelId="{9CCB747C-A149-4007-8F37-0BB8CA8D34F1}">
      <dsp:nvSpPr>
        <dsp:cNvPr id="0" name=""/>
        <dsp:cNvSpPr/>
      </dsp:nvSpPr>
      <dsp:spPr>
        <a:xfrm rot="5400000">
          <a:off x="3630697" y="5039171"/>
          <a:ext cx="1462883" cy="3870223"/>
        </a:xfrm>
        <a:prstGeom prst="round2Same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Homework: Read Chapter 6.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Post to class blog a passage that struck you (include paragraph #, page #)</a:t>
          </a:r>
        </a:p>
      </dsp:txBody>
      <dsp:txXfrm rot="5400000">
        <a:off x="3630697" y="5039171"/>
        <a:ext cx="1462883" cy="3870223"/>
      </dsp:txXfrm>
    </dsp:sp>
    <dsp:sp modelId="{2DFA4D86-8BBD-41C0-94AC-25E9DD6C77F1}">
      <dsp:nvSpPr>
        <dsp:cNvPr id="0" name=""/>
        <dsp:cNvSpPr/>
      </dsp:nvSpPr>
      <dsp:spPr>
        <a:xfrm>
          <a:off x="666740" y="6328317"/>
          <a:ext cx="1741231" cy="1289129"/>
        </a:xfrm>
        <a:prstGeom prst="round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Closure (10 min.)</a:t>
          </a:r>
        </a:p>
      </dsp:txBody>
      <dsp:txXfrm>
        <a:off x="666740" y="6328317"/>
        <a:ext cx="1741231" cy="12891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F1608-C601-4CB5-B745-AF101353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Donham</dc:creator>
  <cp:lastModifiedBy>Erik Donham</cp:lastModifiedBy>
  <cp:revision>10</cp:revision>
  <dcterms:created xsi:type="dcterms:W3CDTF">2010-04-15T22:25:00Z</dcterms:created>
  <dcterms:modified xsi:type="dcterms:W3CDTF">2010-04-21T03:26:00Z</dcterms:modified>
</cp:coreProperties>
</file>